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DC24" w14:textId="77777777" w:rsidR="0090385D" w:rsidRDefault="0090385D" w:rsidP="0090385D">
      <w:pPr>
        <w:keepNext/>
        <w:keepLines/>
        <w:spacing w:after="208" w:line="230" w:lineRule="exact"/>
        <w:ind w:left="3780"/>
        <w:rPr>
          <w:sz w:val="28"/>
          <w:szCs w:val="28"/>
        </w:rPr>
      </w:pPr>
      <w:r>
        <w:rPr>
          <w:rStyle w:val="1"/>
          <w:rFonts w:eastAsia="Arial Unicode MS"/>
          <w:sz w:val="28"/>
          <w:szCs w:val="28"/>
          <w:u w:val="none"/>
        </w:rPr>
        <w:t>Физика  10-11 классы</w:t>
      </w:r>
    </w:p>
    <w:p w14:paraId="62EF3B8D" w14:textId="77777777" w:rsidR="0090385D" w:rsidRDefault="0090385D" w:rsidP="0090385D">
      <w:pPr>
        <w:keepNext/>
        <w:keepLines/>
        <w:spacing w:after="203" w:line="230" w:lineRule="exact"/>
        <w:ind w:left="3680"/>
        <w:rPr>
          <w:rStyle w:val="2"/>
          <w:rFonts w:eastAsia="Arial Unicode MS"/>
          <w:sz w:val="28"/>
          <w:szCs w:val="28"/>
        </w:rPr>
      </w:pPr>
    </w:p>
    <w:p w14:paraId="0ECC6E56" w14:textId="5C84E553" w:rsidR="0090385D" w:rsidRDefault="0090385D" w:rsidP="0090385D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Единая рабочая программа по физике предназначена для 10-11 классов МБОУ «</w:t>
      </w:r>
      <w:r w:rsidR="00A87A23">
        <w:rPr>
          <w:rFonts w:ascii="Times New Roman" w:hAnsi="Times New Roman" w:cs="Times New Roman"/>
          <w:sz w:val="28"/>
          <w:szCs w:val="28"/>
        </w:rPr>
        <w:t>Андрейковская СОШ</w:t>
      </w:r>
      <w:r>
        <w:rPr>
          <w:rFonts w:ascii="Times New Roman" w:hAnsi="Times New Roman" w:cs="Times New Roman"/>
          <w:sz w:val="28"/>
          <w:szCs w:val="28"/>
        </w:rPr>
        <w:t>» в объёме 1</w:t>
      </w:r>
      <w:r w:rsidR="00A87A23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часов (</w:t>
      </w:r>
      <w:r>
        <w:rPr>
          <w:rFonts w:ascii="Times New Roman" w:eastAsia="Times New Roman" w:hAnsi="Times New Roman" w:cs="Times New Roman"/>
          <w:sz w:val="28"/>
          <w:szCs w:val="28"/>
        </w:rPr>
        <w:t>из расчета 2 учебных часа в неделю</w:t>
      </w:r>
      <w:r>
        <w:rPr>
          <w:rFonts w:ascii="Times New Roman" w:hAnsi="Times New Roman" w:cs="Times New Roman"/>
          <w:sz w:val="28"/>
          <w:szCs w:val="28"/>
        </w:rPr>
        <w:t xml:space="preserve">) и 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составлена в соответствии с основными 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второго поколения среднего (полного) общего образования, требованиями Примерной программы среднего (полного) общего образования, а также с использованием  рабочих программ А.В. Шаталина «Предметная линия учебников «Классический курс» 10-11 классы» </w:t>
      </w:r>
    </w:p>
    <w:p w14:paraId="53B1921D" w14:textId="77777777" w:rsidR="0090385D" w:rsidRDefault="0090385D" w:rsidP="00903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спрогнозированы личностные, метапредметные и предметные результаты и уровень усвоения ключевых компетенций.</w:t>
      </w:r>
    </w:p>
    <w:p w14:paraId="5E3F3734" w14:textId="77777777" w:rsidR="0090385D" w:rsidRDefault="0090385D" w:rsidP="00903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</w:t>
      </w:r>
    </w:p>
    <w:p w14:paraId="3A35A979" w14:textId="77777777" w:rsidR="0090385D" w:rsidRDefault="0090385D" w:rsidP="009038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программы  используется УМК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Г.Я.Мякишев, Б.Б.Буховцев, Н.Н.Сотский. Физика –10. –М.: Просвещение</w: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Г.Я.Мякишев, Б.Б.Буховцев, В.М. Чаругин. Физика –11. –М.: Просвещение</w:t>
      </w:r>
      <w:r>
        <w:rPr>
          <w:rFonts w:ascii="Times New Roman" w:hAnsi="Times New Roman" w:cs="Times New Roman"/>
          <w:sz w:val="28"/>
          <w:szCs w:val="28"/>
        </w:rPr>
        <w:t>, утвержденные Министерством образования и науки РФ. УМК входит в федеральный перечень учебников, рекомендованных к использованию.</w:t>
      </w:r>
    </w:p>
    <w:p w14:paraId="37B349CB" w14:textId="77777777" w:rsidR="0090385D" w:rsidRDefault="0090385D" w:rsidP="009038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УМК обеспечивают реализацию Федерального государственного образовательного стандарта, преемственность в изучении, сохраняют единую образовательную линию по курсу «Физика». Позволяют подготовить учащихся к единому государственному экзамену.</w:t>
      </w:r>
    </w:p>
    <w:p w14:paraId="7422CB7B" w14:textId="77777777" w:rsidR="0090385D" w:rsidRDefault="0090385D" w:rsidP="0090385D">
      <w:pPr>
        <w:rPr>
          <w:rFonts w:ascii="Times New Roman" w:hAnsi="Times New Roman" w:cs="Times New Roman"/>
          <w:sz w:val="28"/>
          <w:szCs w:val="28"/>
        </w:rPr>
      </w:pPr>
    </w:p>
    <w:p w14:paraId="75E52C9C" w14:textId="77777777" w:rsidR="001C146C" w:rsidRDefault="001C146C"/>
    <w:sectPr w:rsidR="001C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85D"/>
    <w:rsid w:val="001C146C"/>
    <w:rsid w:val="0090385D"/>
    <w:rsid w:val="00A8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E2C7"/>
  <w15:docId w15:val="{A270E249-EA57-48FD-8C17-1470CB04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rsid w:val="009038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2">
    <w:name w:val="Заголовок №2"/>
    <w:rsid w:val="009038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>27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</dc:creator>
  <cp:keywords/>
  <dc:description/>
  <cp:lastModifiedBy>ПК</cp:lastModifiedBy>
  <cp:revision>4</cp:revision>
  <dcterms:created xsi:type="dcterms:W3CDTF">2020-03-26T05:23:00Z</dcterms:created>
  <dcterms:modified xsi:type="dcterms:W3CDTF">2023-09-26T13:40:00Z</dcterms:modified>
</cp:coreProperties>
</file>